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54351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="00543516" w:rsidRPr="00543516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ТБКВ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703B3E" w:rsidRPr="00583780" w:rsidRDefault="00703B3E" w:rsidP="00FB2309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Pr="00543516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B2309">
              <w:rPr>
                <w:rStyle w:val="rvts82"/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Кривенко Павло Васильович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153D2A" w:rsidRPr="00213B12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153D2A" w:rsidRDefault="00153D2A" w:rsidP="00153D2A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 w:rsidRPr="00153D2A">
              <w:rPr>
                <w:rStyle w:val="rvts82"/>
                <w:rFonts w:cs="Calibri"/>
                <w:sz w:val="24"/>
                <w:szCs w:val="24"/>
              </w:rPr>
              <w:t>1.</w:t>
            </w:r>
            <w:r w:rsidRPr="00153D2A">
              <w:rPr>
                <w:rStyle w:val="rvts82"/>
                <w:rFonts w:cs="Calibri"/>
                <w:sz w:val="24"/>
                <w:szCs w:val="24"/>
              </w:rPr>
              <w:tab/>
              <w:t>Usherov</w:t>
            </w:r>
            <w:r w:rsidRPr="00153D2A">
              <w:rPr>
                <w:rStyle w:val="rvts82"/>
                <w:rFonts w:ascii="Cambria Math" w:hAnsi="Cambria Math" w:cs="Cambria Math"/>
                <w:sz w:val="24"/>
                <w:szCs w:val="24"/>
              </w:rPr>
              <w:t>‐</w:t>
            </w:r>
            <w:r w:rsidRPr="00153D2A">
              <w:rPr>
                <w:rStyle w:val="rvts82"/>
                <w:rFonts w:cs="Calibri"/>
                <w:sz w:val="24"/>
                <w:szCs w:val="24"/>
              </w:rPr>
              <w:t>Marshak A., Vaičiukynienė D., Krivenko P., Bumanis G. Calorimetric studies of alkali</w:t>
            </w:r>
            <w:r w:rsidRPr="00153D2A">
              <w:rPr>
                <w:rStyle w:val="rvts82"/>
                <w:rFonts w:ascii="Cambria Math" w:hAnsi="Cambria Math" w:cs="Cambria Math"/>
                <w:sz w:val="24"/>
                <w:szCs w:val="24"/>
              </w:rPr>
              <w:t>‐</w:t>
            </w:r>
            <w:r w:rsidRPr="00153D2A">
              <w:rPr>
                <w:rStyle w:val="rvts82"/>
                <w:rFonts w:cs="Calibri"/>
                <w:sz w:val="24"/>
                <w:szCs w:val="24"/>
              </w:rPr>
              <w:t>activated blast</w:t>
            </w:r>
            <w:r w:rsidRPr="00153D2A">
              <w:rPr>
                <w:rStyle w:val="rvts82"/>
                <w:rFonts w:ascii="Cambria Math" w:hAnsi="Cambria Math" w:cs="Cambria Math"/>
                <w:sz w:val="24"/>
                <w:szCs w:val="24"/>
              </w:rPr>
              <w:t>‐</w:t>
            </w:r>
            <w:r w:rsidRPr="00153D2A">
              <w:rPr>
                <w:rStyle w:val="rvts82"/>
                <w:rFonts w:cs="Calibri"/>
                <w:sz w:val="24"/>
                <w:szCs w:val="24"/>
              </w:rPr>
              <w:t>furnace slag cements at early hydration processes in the temperature range of 20</w:t>
            </w:r>
            <w:r>
              <w:rPr>
                <w:rStyle w:val="rvts82"/>
                <w:rFonts w:cs="Calibri"/>
                <w:sz w:val="24"/>
                <w:szCs w:val="24"/>
              </w:rPr>
              <w:t>–80 °С. Materials, 2021. Vol. 14(19).</w:t>
            </w:r>
            <w:r w:rsidRPr="00153D2A">
              <w:rPr>
                <w:rStyle w:val="rvts82"/>
                <w:rFonts w:cs="Calibri"/>
                <w:sz w:val="24"/>
                <w:szCs w:val="24"/>
              </w:rPr>
              <w:t xml:space="preserve"> 5872. 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DOI: </w:t>
            </w:r>
            <w:r w:rsidRPr="00153D2A">
              <w:rPr>
                <w:rStyle w:val="rvts82"/>
                <w:rFonts w:cs="Calibri"/>
                <w:sz w:val="24"/>
                <w:szCs w:val="24"/>
              </w:rPr>
              <w:t>https://doi.org/10.3390/ma14195872</w:t>
            </w:r>
            <w:r>
              <w:rPr>
                <w:rStyle w:val="rvts82"/>
                <w:rFonts w:cs="Calibri"/>
                <w:sz w:val="24"/>
                <w:szCs w:val="24"/>
              </w:rPr>
              <w:t xml:space="preserve"> (Scopus)</w:t>
            </w:r>
          </w:p>
          <w:p w:rsidR="00153D2A" w:rsidRDefault="00153D2A" w:rsidP="00153D2A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</w:rPr>
            </w:pPr>
            <w:r>
              <w:rPr>
                <w:rStyle w:val="rvts82"/>
                <w:rFonts w:cs="Calibri"/>
                <w:sz w:val="24"/>
                <w:szCs w:val="24"/>
              </w:rPr>
              <w:t>2.</w:t>
            </w:r>
            <w:r>
              <w:rPr>
                <w:rStyle w:val="rvts82"/>
                <w:rFonts w:cs="Calibri"/>
                <w:sz w:val="24"/>
                <w:szCs w:val="24"/>
              </w:rPr>
              <w:tab/>
            </w:r>
            <w:r w:rsidR="00287854" w:rsidRPr="00287854">
              <w:rPr>
                <w:rStyle w:val="rvts82"/>
                <w:rFonts w:cs="Calibri"/>
                <w:sz w:val="24"/>
                <w:szCs w:val="24"/>
              </w:rPr>
              <w:t>Sikora P., Chougan M., Cuevas K., Krivenko P. et al. The effects of nano- and micro-sized additives on 3D printable cementitious and alkali-activated composites: a review. Appl Nanosci, 2021. https://doi.org/10.1007/s13204-021-01738-2</w:t>
            </w:r>
            <w:r w:rsidR="00287854">
              <w:rPr>
                <w:rStyle w:val="rvts82"/>
                <w:rFonts w:cs="Calibri"/>
                <w:sz w:val="24"/>
                <w:szCs w:val="24"/>
              </w:rPr>
              <w:t xml:space="preserve"> </w:t>
            </w:r>
          </w:p>
          <w:p w:rsidR="00153D2A" w:rsidRPr="00153D2A" w:rsidRDefault="00CD0910" w:rsidP="00153D2A">
            <w:pPr>
              <w:pStyle w:val="1"/>
              <w:tabs>
                <w:tab w:val="left" w:pos="317"/>
              </w:tabs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 w:rsidR="00153D2A" w:rsidRPr="0064243E">
              <w:rPr>
                <w:sz w:val="24"/>
                <w:szCs w:val="24"/>
              </w:rPr>
              <w:t>Kryvenko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 </w:t>
            </w:r>
            <w:r w:rsidR="00153D2A" w:rsidRPr="0064243E">
              <w:rPr>
                <w:sz w:val="24"/>
                <w:szCs w:val="24"/>
              </w:rPr>
              <w:t>P.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, Gots </w:t>
            </w:r>
            <w:r w:rsidR="00153D2A" w:rsidRPr="0064243E">
              <w:rPr>
                <w:sz w:val="24"/>
                <w:szCs w:val="24"/>
              </w:rPr>
              <w:t>V.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, </w:t>
            </w:r>
            <w:r w:rsidR="00153D2A" w:rsidRPr="0064243E">
              <w:rPr>
                <w:sz w:val="24"/>
                <w:szCs w:val="24"/>
              </w:rPr>
              <w:t>Petropavlovskyi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 </w:t>
            </w:r>
            <w:r w:rsidR="00153D2A" w:rsidRPr="0064243E">
              <w:rPr>
                <w:sz w:val="24"/>
                <w:szCs w:val="24"/>
              </w:rPr>
              <w:t>O.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, </w:t>
            </w:r>
            <w:r w:rsidR="00153D2A" w:rsidRPr="0064243E">
              <w:rPr>
                <w:sz w:val="24"/>
                <w:szCs w:val="24"/>
              </w:rPr>
              <w:t>Rudenko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 І</w:t>
            </w:r>
            <w:r w:rsidR="00153D2A" w:rsidRPr="0064243E">
              <w:rPr>
                <w:sz w:val="24"/>
                <w:szCs w:val="24"/>
              </w:rPr>
              <w:t>.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, </w:t>
            </w:r>
            <w:r w:rsidR="00153D2A" w:rsidRPr="0064243E">
              <w:rPr>
                <w:sz w:val="24"/>
                <w:szCs w:val="24"/>
              </w:rPr>
              <w:t>Konstantynovskyi</w:t>
            </w:r>
            <w:r w:rsidR="00153D2A" w:rsidRPr="0064243E">
              <w:rPr>
                <w:sz w:val="24"/>
                <w:szCs w:val="24"/>
                <w:lang w:val="uk-UA"/>
              </w:rPr>
              <w:t xml:space="preserve"> </w:t>
            </w:r>
            <w:r w:rsidR="00153D2A" w:rsidRPr="0064243E">
              <w:rPr>
                <w:sz w:val="24"/>
                <w:szCs w:val="24"/>
              </w:rPr>
              <w:t>O</w:t>
            </w:r>
            <w:r w:rsidR="00153D2A" w:rsidRPr="0064243E">
              <w:rPr>
                <w:sz w:val="24"/>
                <w:szCs w:val="24"/>
                <w:lang w:val="uk-UA"/>
              </w:rPr>
              <w:t>.</w:t>
            </w:r>
            <w:r w:rsidR="00153D2A" w:rsidRPr="0019556C">
              <w:rPr>
                <w:sz w:val="24"/>
                <w:szCs w:val="24"/>
                <w:lang w:val="uk-UA"/>
              </w:rPr>
              <w:t xml:space="preserve"> </w:t>
            </w:r>
            <w:r w:rsidR="00153D2A" w:rsidRPr="0019556C">
              <w:rPr>
                <w:sz w:val="24"/>
                <w:szCs w:val="24"/>
              </w:rPr>
              <w:t>Complex shrinkage-reducing additives for alkali activated slag cement fine concrete. Solid State Phenomena (ISSN: 1662-9779). Trans Tech Publication, 2021. Vol.321. pp. 165-170. DOI</w:t>
            </w:r>
            <w:r w:rsidR="00153D2A" w:rsidRPr="00543516">
              <w:rPr>
                <w:sz w:val="24"/>
                <w:szCs w:val="24"/>
              </w:rPr>
              <w:t xml:space="preserve">: </w:t>
            </w:r>
            <w:r w:rsidR="00153D2A" w:rsidRPr="0019556C">
              <w:rPr>
                <w:sz w:val="24"/>
                <w:szCs w:val="24"/>
              </w:rPr>
              <w:t>https</w:t>
            </w:r>
            <w:r w:rsidR="00153D2A" w:rsidRPr="00543516">
              <w:rPr>
                <w:sz w:val="24"/>
                <w:szCs w:val="24"/>
              </w:rPr>
              <w:t>://</w:t>
            </w:r>
            <w:r w:rsidR="00153D2A" w:rsidRPr="0019556C">
              <w:rPr>
                <w:sz w:val="24"/>
                <w:szCs w:val="24"/>
              </w:rPr>
              <w:t>doi</w:t>
            </w:r>
            <w:r w:rsidR="00153D2A" w:rsidRPr="00543516">
              <w:rPr>
                <w:sz w:val="24"/>
                <w:szCs w:val="24"/>
              </w:rPr>
              <w:t>.</w:t>
            </w:r>
            <w:r w:rsidR="00153D2A" w:rsidRPr="0019556C">
              <w:rPr>
                <w:sz w:val="24"/>
                <w:szCs w:val="24"/>
              </w:rPr>
              <w:t>org</w:t>
            </w:r>
            <w:r w:rsidR="00153D2A" w:rsidRPr="00543516">
              <w:rPr>
                <w:sz w:val="24"/>
                <w:szCs w:val="24"/>
              </w:rPr>
              <w:t>/10.4028/</w:t>
            </w:r>
            <w:r w:rsidR="00153D2A">
              <w:rPr>
                <w:sz w:val="24"/>
                <w:szCs w:val="24"/>
              </w:rPr>
              <w:t>www</w:t>
            </w:r>
            <w:r w:rsidR="00153D2A" w:rsidRPr="00543516">
              <w:rPr>
                <w:sz w:val="24"/>
                <w:szCs w:val="24"/>
              </w:rPr>
              <w:t>.</w:t>
            </w:r>
            <w:r w:rsidR="00153D2A">
              <w:rPr>
                <w:sz w:val="24"/>
                <w:szCs w:val="24"/>
              </w:rPr>
              <w:t>scientific</w:t>
            </w:r>
            <w:r w:rsidR="00153D2A" w:rsidRPr="00543516">
              <w:rPr>
                <w:sz w:val="24"/>
                <w:szCs w:val="24"/>
              </w:rPr>
              <w:t>.</w:t>
            </w:r>
            <w:r w:rsidR="00153D2A">
              <w:rPr>
                <w:sz w:val="24"/>
                <w:szCs w:val="24"/>
              </w:rPr>
              <w:t>net</w:t>
            </w:r>
            <w:r w:rsidR="00153D2A" w:rsidRPr="00543516">
              <w:rPr>
                <w:sz w:val="24"/>
                <w:szCs w:val="24"/>
              </w:rPr>
              <w:t>/</w:t>
            </w:r>
            <w:r w:rsidR="00153D2A">
              <w:rPr>
                <w:sz w:val="24"/>
                <w:szCs w:val="24"/>
              </w:rPr>
              <w:t>SSP</w:t>
            </w:r>
            <w:r w:rsidR="00153D2A" w:rsidRPr="00543516">
              <w:rPr>
                <w:sz w:val="24"/>
                <w:szCs w:val="24"/>
              </w:rPr>
              <w:t>.321.165</w:t>
            </w:r>
            <w:r w:rsidR="00153D2A">
              <w:rPr>
                <w:sz w:val="24"/>
                <w:szCs w:val="24"/>
                <w:lang w:val="uk-UA"/>
              </w:rPr>
              <w:t xml:space="preserve"> (</w:t>
            </w:r>
            <w:r w:rsidR="00153D2A">
              <w:rPr>
                <w:sz w:val="24"/>
                <w:szCs w:val="24"/>
              </w:rPr>
              <w:t>Scopus)</w:t>
            </w:r>
          </w:p>
          <w:p w:rsidR="00153D2A" w:rsidRDefault="00CD0910" w:rsidP="00153D2A">
            <w:pPr>
              <w:pStyle w:val="aa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Krivenko P., Rudenko I., Konstantynovskyi O., Boiko O. Prevention of steel reinforcement corrosion in alkali-activated slag cement concrete mixed with seawater. E3S Web of Conferences (eISSN 2267-1242). EDP Sciences, 2021. Vol. 280. 07004 DOI: https://doi.org/10.1051/e3sconf/202128007004</w:t>
            </w:r>
            <w:r w:rsidR="00153D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(Scopus)</w:t>
            </w:r>
          </w:p>
          <w:p w:rsidR="00153D2A" w:rsidRPr="00543516" w:rsidRDefault="00CD0910" w:rsidP="00153D2A">
            <w:pPr>
              <w:pStyle w:val="aa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53D2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53D2A">
              <w:rPr>
                <w:lang w:val="en-US"/>
              </w:rPr>
              <w:tab/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Krivenko P., Rudenko I., Konstantynovskyi O., Boiko O. Restriction of Cl- and SO</w:t>
            </w:r>
            <w:r w:rsidR="00153D2A" w:rsidRPr="00153D2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53D2A" w:rsidRPr="00153D2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Ions transport in alkali activated slag cement concrete in seawater. IOP conference series: materials science and engineering (ISSN (online) 1757-899X, ISSN (Print) 1757-8981). IOP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1164. 012066 (Web of Science). 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/10.1088/1757-899</w:t>
            </w:r>
            <w:r w:rsidR="00153D2A" w:rsidRPr="006255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/1164/1/012066</w:t>
            </w:r>
          </w:p>
          <w:p w:rsidR="00153D2A" w:rsidRPr="00543516" w:rsidRDefault="00CD0910" w:rsidP="00153D2A">
            <w:pPr>
              <w:pStyle w:val="aa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53D2A" w:rsidRPr="00ED4388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53D2A" w:rsidRPr="00ED4388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153D2A" w:rsidRPr="00ED4388">
              <w:rPr>
                <w:rFonts w:ascii="Times New Roman" w:hAnsi="Times New Roman"/>
                <w:sz w:val="24"/>
                <w:szCs w:val="24"/>
                <w:lang w:val="en-US"/>
              </w:rPr>
              <w:t>Kryvenko P</w:t>
            </w:r>
            <w:r w:rsidR="00153D2A" w:rsidRPr="00ED43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53D2A" w:rsidRPr="00ED4388">
              <w:rPr>
                <w:rFonts w:ascii="Times New Roman" w:hAnsi="Times New Roman"/>
                <w:sz w:val="24"/>
                <w:szCs w:val="24"/>
                <w:lang w:val="en-US"/>
              </w:rPr>
              <w:t>, Rudenko І</w:t>
            </w:r>
            <w:r w:rsidR="00153D2A" w:rsidRPr="00ED43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53D2A" w:rsidRPr="00ED4388">
              <w:rPr>
                <w:rFonts w:ascii="Times New Roman" w:hAnsi="Times New Roman"/>
                <w:sz w:val="24"/>
                <w:szCs w:val="24"/>
                <w:lang w:val="en-US"/>
              </w:rPr>
              <w:t>, Konstantynovskyi O</w:t>
            </w:r>
            <w:r w:rsidR="00153D2A" w:rsidRPr="00ED43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Comparison of influence of surfactants on the thermokinetic characteristics of alkali-activated slag cement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Eastern-European Journal of Enterprise Technologies (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ISSN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(print) 1729-3774, ISSN (on-line) 1729-4061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Харків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53D2A" w:rsidRPr="0019556C">
              <w:rPr>
                <w:rFonts w:ascii="Times New Roman" w:hAnsi="Times New Roman"/>
                <w:sz w:val="24"/>
                <w:szCs w:val="24"/>
              </w:rPr>
              <w:t>ПП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153D2A" w:rsidRPr="0019556C">
              <w:rPr>
                <w:rFonts w:ascii="Times New Roman" w:hAnsi="Times New Roman"/>
                <w:sz w:val="24"/>
                <w:szCs w:val="24"/>
              </w:rPr>
              <w:t>Технолог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ічний центр»,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 6 (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6-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>. 6-15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53D2A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53D2A" w:rsidRPr="0019556C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="00153D2A" w:rsidRPr="00543516">
              <w:rPr>
                <w:rFonts w:ascii="Times New Roman" w:hAnsi="Times New Roman"/>
                <w:sz w:val="24"/>
                <w:szCs w:val="24"/>
                <w:lang w:val="en-US"/>
              </w:rPr>
              <w:t>/10.15587/1729-4061.2021.245916</w:t>
            </w:r>
          </w:p>
          <w:p w:rsidR="00153D2A" w:rsidRDefault="00CD0910" w:rsidP="00153D2A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rStyle w:val="rvts82"/>
                <w:lang w:val="en-US"/>
              </w:rPr>
              <w:lastRenderedPageBreak/>
              <w:t>7</w:t>
            </w:r>
            <w:r w:rsidR="00153D2A" w:rsidRPr="00E027D0">
              <w:rPr>
                <w:rStyle w:val="rvts82"/>
                <w:lang w:val="en-US"/>
              </w:rPr>
              <w:t>.</w:t>
            </w:r>
            <w:r w:rsidR="00153D2A" w:rsidRPr="00ED4388">
              <w:rPr>
                <w:lang w:val="uk-UA"/>
              </w:rPr>
              <w:t>Кривенко П.В., Руденко І.І., Константиновський О.П., Бойко О.В.</w:t>
            </w:r>
            <w:r w:rsidR="00153D2A" w:rsidRPr="0019556C">
              <w:rPr>
                <w:lang w:val="uk-UA"/>
              </w:rPr>
              <w:t xml:space="preserve"> </w:t>
            </w:r>
            <w:r w:rsidR="00153D2A" w:rsidRPr="0019556C">
              <w:rPr>
                <w:bCs/>
                <w:lang w:val="uk-UA"/>
              </w:rPr>
              <w:t xml:space="preserve">Підвищення захисних властивостей шлаколужного бетону щодо сталевої арматури при замішуванні морською водою. </w:t>
            </w:r>
            <w:r w:rsidR="00153D2A" w:rsidRPr="0019556C">
              <w:rPr>
                <w:lang w:val="uk-UA"/>
              </w:rPr>
              <w:t>Збірник наукових праць «Вісник одеської держаної академії будівництва та архітектури» (</w:t>
            </w:r>
            <w:r w:rsidR="00153D2A" w:rsidRPr="0019556C">
              <w:t>ISSN</w:t>
            </w:r>
            <w:r w:rsidR="00153D2A" w:rsidRPr="0019556C">
              <w:rPr>
                <w:lang w:val="uk-UA"/>
              </w:rPr>
              <w:t xml:space="preserve"> 2415-377Х). О., ОДАБА, 2021. №. 83</w:t>
            </w:r>
            <w:r w:rsidR="00153D2A" w:rsidRPr="00C7166F">
              <w:rPr>
                <w:lang w:val="uk-UA"/>
              </w:rPr>
              <w:t>.</w:t>
            </w:r>
            <w:r w:rsidR="00153D2A" w:rsidRPr="0019556C">
              <w:rPr>
                <w:lang w:val="uk-UA"/>
              </w:rPr>
              <w:t xml:space="preserve"> </w:t>
            </w:r>
            <w:r w:rsidR="00153D2A">
              <w:rPr>
                <w:lang w:val="en-US"/>
              </w:rPr>
              <w:t>C</w:t>
            </w:r>
            <w:r w:rsidR="00153D2A" w:rsidRPr="0019556C">
              <w:rPr>
                <w:lang w:val="uk-UA"/>
              </w:rPr>
              <w:t>. 67-76</w:t>
            </w:r>
            <w:r w:rsidR="00153D2A" w:rsidRPr="00C7166F">
              <w:rPr>
                <w:lang w:val="uk-UA"/>
              </w:rPr>
              <w:t xml:space="preserve"> (Фахове видання)</w:t>
            </w:r>
            <w:r w:rsidR="00153D2A" w:rsidRPr="0019556C">
              <w:rPr>
                <w:lang w:val="uk-UA"/>
              </w:rPr>
              <w:t xml:space="preserve">. </w:t>
            </w:r>
            <w:r w:rsidR="00153D2A" w:rsidRPr="0019556C">
              <w:rPr>
                <w:lang w:val="en-US"/>
              </w:rPr>
              <w:t>DOI</w:t>
            </w:r>
            <w:r w:rsidR="00153D2A" w:rsidRPr="00C7166F">
              <w:rPr>
                <w:lang w:val="uk-UA"/>
              </w:rPr>
              <w:t xml:space="preserve">: </w:t>
            </w:r>
            <w:r w:rsidR="00153D2A" w:rsidRPr="0019556C">
              <w:rPr>
                <w:lang w:val="en-US"/>
              </w:rPr>
              <w:t>https</w:t>
            </w:r>
            <w:r w:rsidR="00153D2A" w:rsidRPr="00C7166F">
              <w:rPr>
                <w:lang w:val="uk-UA"/>
              </w:rPr>
              <w:t>://</w:t>
            </w:r>
            <w:r w:rsidR="00153D2A" w:rsidRPr="0019556C">
              <w:rPr>
                <w:lang w:val="en-US"/>
              </w:rPr>
              <w:t>doi</w:t>
            </w:r>
            <w:r w:rsidR="00153D2A" w:rsidRPr="00C7166F">
              <w:rPr>
                <w:lang w:val="uk-UA"/>
              </w:rPr>
              <w:t>.</w:t>
            </w:r>
            <w:r w:rsidR="00153D2A" w:rsidRPr="0019556C">
              <w:rPr>
                <w:lang w:val="en-US"/>
              </w:rPr>
              <w:t>org</w:t>
            </w:r>
            <w:r w:rsidR="00153D2A" w:rsidRPr="00C7166F">
              <w:rPr>
                <w:lang w:val="uk-UA"/>
              </w:rPr>
              <w:t>/</w:t>
            </w:r>
            <w:r w:rsidR="00153D2A" w:rsidRPr="0019556C">
              <w:rPr>
                <w:lang w:val="uk-UA"/>
              </w:rPr>
              <w:t>10.31650/2415-377X-2021-83-67-76</w:t>
            </w:r>
          </w:p>
          <w:p w:rsidR="00153D2A" w:rsidRPr="00543516" w:rsidRDefault="00CD0910" w:rsidP="00153D2A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 w:rsidRPr="00CD0910">
              <w:t>8</w:t>
            </w:r>
            <w:r w:rsidR="00153D2A">
              <w:rPr>
                <w:lang w:val="uk-UA"/>
              </w:rPr>
              <w:t>.</w:t>
            </w:r>
            <w:r w:rsidR="00153D2A" w:rsidRPr="00C7166F">
              <w:rPr>
                <w:lang w:val="uk-UA"/>
              </w:rPr>
              <w:t>Кривенко П.В., Руденко І.І., Константиновський О.П. Покриття для захисту бетону від сульфатних середовищ. Збірник наукових праць УкрДУЗТ (</w:t>
            </w:r>
            <w:r w:rsidR="00153D2A" w:rsidRPr="00C7166F">
              <w:t>ISSN</w:t>
            </w:r>
            <w:r w:rsidR="00153D2A" w:rsidRPr="00C7166F">
              <w:rPr>
                <w:lang w:val="uk-UA"/>
              </w:rPr>
              <w:t xml:space="preserve"> (</w:t>
            </w:r>
            <w:r w:rsidR="00153D2A" w:rsidRPr="00C7166F">
              <w:t>print</w:t>
            </w:r>
            <w:r w:rsidR="00153D2A" w:rsidRPr="00C7166F">
              <w:rPr>
                <w:lang w:val="uk-UA"/>
              </w:rPr>
              <w:t xml:space="preserve">) 1994-7852, </w:t>
            </w:r>
            <w:r w:rsidR="00153D2A" w:rsidRPr="00C7166F">
              <w:t>ISSN</w:t>
            </w:r>
            <w:r w:rsidR="00153D2A" w:rsidRPr="00C7166F">
              <w:rPr>
                <w:lang w:val="uk-UA"/>
              </w:rPr>
              <w:t xml:space="preserve"> (</w:t>
            </w:r>
            <w:r w:rsidR="00153D2A" w:rsidRPr="00C7166F">
              <w:t>online</w:t>
            </w:r>
            <w:r w:rsidR="00153D2A" w:rsidRPr="00C7166F">
              <w:rPr>
                <w:lang w:val="uk-UA"/>
              </w:rPr>
              <w:t>) 2413-3795). Харків: УкрДУЗТ, 2021. № 196. С.77-87</w:t>
            </w:r>
            <w:r w:rsidR="00153D2A">
              <w:rPr>
                <w:lang w:val="uk-UA"/>
              </w:rPr>
              <w:t xml:space="preserve"> (Фахове видання)</w:t>
            </w:r>
            <w:r w:rsidR="00153D2A" w:rsidRPr="00C7166F">
              <w:rPr>
                <w:lang w:val="uk-UA"/>
              </w:rPr>
              <w:t xml:space="preserve">. </w:t>
            </w:r>
            <w:r w:rsidR="00153D2A" w:rsidRPr="00C7166F">
              <w:t>DOI</w:t>
            </w:r>
            <w:r w:rsidR="00153D2A" w:rsidRPr="00C7166F">
              <w:rPr>
                <w:lang w:val="uk-UA"/>
              </w:rPr>
              <w:t xml:space="preserve">: </w:t>
            </w:r>
            <w:r w:rsidR="00153D2A" w:rsidRPr="00C7166F">
              <w:rPr>
                <w:szCs w:val="28"/>
                <w:lang w:val="en-US"/>
              </w:rPr>
              <w:t>https</w:t>
            </w:r>
            <w:r w:rsidR="00153D2A" w:rsidRPr="00543516">
              <w:rPr>
                <w:szCs w:val="28"/>
                <w:lang w:val="uk-UA"/>
              </w:rPr>
              <w:t>://</w:t>
            </w:r>
            <w:r w:rsidR="00153D2A" w:rsidRPr="00C7166F">
              <w:rPr>
                <w:szCs w:val="28"/>
                <w:lang w:val="en-US"/>
              </w:rPr>
              <w:t>doi</w:t>
            </w:r>
            <w:r w:rsidR="00153D2A" w:rsidRPr="00543516">
              <w:rPr>
                <w:szCs w:val="28"/>
                <w:lang w:val="uk-UA"/>
              </w:rPr>
              <w:t>.</w:t>
            </w:r>
            <w:r w:rsidR="00153D2A" w:rsidRPr="00C7166F">
              <w:rPr>
                <w:szCs w:val="28"/>
                <w:lang w:val="en-US"/>
              </w:rPr>
              <w:t>org</w:t>
            </w:r>
            <w:r w:rsidR="00153D2A" w:rsidRPr="00543516">
              <w:rPr>
                <w:szCs w:val="28"/>
                <w:lang w:val="uk-UA"/>
              </w:rPr>
              <w:t>/10.18664/1994-7852.196.2021.241663</w:t>
            </w:r>
          </w:p>
          <w:p w:rsidR="00153D2A" w:rsidRDefault="00CD0910" w:rsidP="00153D2A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 w:rsidRPr="00CD0910">
              <w:rPr>
                <w:lang w:val="uk-UA"/>
              </w:rPr>
              <w:t>9</w:t>
            </w:r>
            <w:r w:rsidR="00153D2A" w:rsidRPr="00BC7527">
              <w:rPr>
                <w:lang w:val="uk-UA"/>
              </w:rPr>
              <w:t>.</w:t>
            </w:r>
            <w:r w:rsidR="00153D2A" w:rsidRPr="00BC7527">
              <w:rPr>
                <w:bCs/>
                <w:lang w:val="uk-UA"/>
              </w:rPr>
              <w:t xml:space="preserve"> Кривенко П.В., Руденко І.І., Константиновський О.П., Бойко О.В. П</w:t>
            </w:r>
            <w:r w:rsidR="00153D2A" w:rsidRPr="00BC7527">
              <w:rPr>
                <w:lang w:val="uk-UA"/>
              </w:rPr>
              <w:t>ротидія дифузії іонів морської води в структуру шлаколужного залізобетону. Науковий</w:t>
            </w:r>
            <w:r w:rsidR="00153D2A" w:rsidRPr="0019556C">
              <w:rPr>
                <w:lang w:val="uk-UA"/>
              </w:rPr>
              <w:t xml:space="preserve"> вісник будівництва (ISSN (print) 2311-7257, ISSN (online) 2708-6194). Х</w:t>
            </w:r>
            <w:r w:rsidR="00153D2A">
              <w:rPr>
                <w:lang w:val="uk-UA"/>
              </w:rPr>
              <w:t>арків</w:t>
            </w:r>
            <w:r w:rsidR="00153D2A" w:rsidRPr="0019556C">
              <w:rPr>
                <w:lang w:val="uk-UA"/>
              </w:rPr>
              <w:t xml:space="preserve">: ХНУБА, 2021. Т. 104. №. 2. </w:t>
            </w:r>
            <w:r w:rsidR="00153D2A">
              <w:rPr>
                <w:lang w:val="uk-UA"/>
              </w:rPr>
              <w:t>С</w:t>
            </w:r>
            <w:r w:rsidR="00153D2A" w:rsidRPr="0019556C">
              <w:rPr>
                <w:lang w:val="uk-UA"/>
              </w:rPr>
              <w:t>.246-256</w:t>
            </w:r>
            <w:r w:rsidR="00153D2A">
              <w:rPr>
                <w:lang w:val="uk-UA"/>
              </w:rPr>
              <w:t xml:space="preserve"> (Фахове видання)</w:t>
            </w:r>
            <w:r w:rsidR="00153D2A" w:rsidRPr="0019556C">
              <w:rPr>
                <w:lang w:val="uk-UA"/>
              </w:rPr>
              <w:t>.</w:t>
            </w:r>
            <w:r w:rsidR="00153D2A" w:rsidRPr="00543516">
              <w:rPr>
                <w:lang w:val="en-US"/>
              </w:rPr>
              <w:t xml:space="preserve"> </w:t>
            </w:r>
            <w:r w:rsidR="00153D2A" w:rsidRPr="0019556C">
              <w:rPr>
                <w:lang w:val="en-US"/>
              </w:rPr>
              <w:t>DOI</w:t>
            </w:r>
            <w:r w:rsidR="00153D2A" w:rsidRPr="0019556C">
              <w:rPr>
                <w:lang w:val="uk-UA"/>
              </w:rPr>
              <w:t xml:space="preserve">: </w:t>
            </w:r>
            <w:r w:rsidR="00153D2A" w:rsidRPr="0019556C">
              <w:rPr>
                <w:lang w:val="en-US"/>
              </w:rPr>
              <w:t>https</w:t>
            </w:r>
            <w:r w:rsidR="00153D2A" w:rsidRPr="00543516">
              <w:rPr>
                <w:lang w:val="en-US"/>
              </w:rPr>
              <w:t>://</w:t>
            </w:r>
            <w:r w:rsidR="00153D2A" w:rsidRPr="0019556C">
              <w:rPr>
                <w:lang w:val="en-US"/>
              </w:rPr>
              <w:t>doi</w:t>
            </w:r>
            <w:r w:rsidR="00153D2A" w:rsidRPr="00543516">
              <w:rPr>
                <w:lang w:val="en-US"/>
              </w:rPr>
              <w:t>.</w:t>
            </w:r>
            <w:r w:rsidR="00153D2A" w:rsidRPr="0019556C">
              <w:rPr>
                <w:lang w:val="en-US"/>
              </w:rPr>
              <w:t>org</w:t>
            </w:r>
            <w:r w:rsidR="00153D2A" w:rsidRPr="00543516">
              <w:rPr>
                <w:lang w:val="en-US"/>
              </w:rPr>
              <w:t>/</w:t>
            </w:r>
            <w:r w:rsidR="00153D2A" w:rsidRPr="0019556C">
              <w:rPr>
                <w:lang w:val="uk-UA"/>
              </w:rPr>
              <w:t>10.29295/2311-7257-2021-104-2-246-256</w:t>
            </w:r>
          </w:p>
          <w:p w:rsidR="00153D2A" w:rsidRPr="00BC7527" w:rsidRDefault="00CD0910" w:rsidP="00153D2A">
            <w:pPr>
              <w:pStyle w:val="Default"/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>10</w:t>
            </w:r>
            <w:r w:rsidR="00153D2A">
              <w:rPr>
                <w:lang w:val="uk-UA"/>
              </w:rPr>
              <w:t>.</w:t>
            </w:r>
            <w:r w:rsidR="00153D2A" w:rsidRPr="00BC7527">
              <w:rPr>
                <w:lang w:val="en-US"/>
              </w:rPr>
              <w:t xml:space="preserve"> </w:t>
            </w:r>
            <w:r w:rsidR="00153D2A" w:rsidRPr="00BC7527">
              <w:rPr>
                <w:lang w:val="uk-UA"/>
              </w:rPr>
              <w:t>Krivenko P., Kyrychok V., Rudenko I., Konstantynovskyi O. Resistance Of protective coating based on alkali-activated aluminosilicate binder to influence of SO</w:t>
            </w:r>
            <w:r w:rsidR="00153D2A" w:rsidRPr="00BC7527">
              <w:rPr>
                <w:vertAlign w:val="superscript"/>
                <w:lang w:val="uk-UA"/>
              </w:rPr>
              <w:t>4</w:t>
            </w:r>
            <w:r w:rsidR="00153D2A" w:rsidRPr="00BC7527">
              <w:rPr>
                <w:lang w:val="uk-UA"/>
              </w:rPr>
              <w:t>-containing medium. AIP Conference Proceedings</w:t>
            </w:r>
            <w:r w:rsidR="00153D2A">
              <w:rPr>
                <w:lang w:val="uk-UA"/>
              </w:rPr>
              <w:t xml:space="preserve"> (</w:t>
            </w:r>
            <w:r w:rsidR="00153D2A">
              <w:rPr>
                <w:lang w:val="en-US"/>
              </w:rPr>
              <w:t>Scopus</w:t>
            </w:r>
            <w:r w:rsidR="00153D2A">
              <w:rPr>
                <w:lang w:val="uk-UA"/>
              </w:rPr>
              <w:t>)</w:t>
            </w:r>
            <w:r w:rsidR="00153D2A" w:rsidRPr="00543516">
              <w:rPr>
                <w:lang w:val="en-US"/>
              </w:rPr>
              <w:t xml:space="preserve"> </w:t>
            </w:r>
            <w:r w:rsidR="00153D2A" w:rsidRPr="00BC7527">
              <w:rPr>
                <w:lang w:val="uk-UA"/>
              </w:rPr>
              <w:t>(знаходиться в редакції)</w:t>
            </w:r>
          </w:p>
          <w:p w:rsidR="00153D2A" w:rsidRDefault="00CD0910" w:rsidP="00153D2A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153D2A" w:rsidRPr="00BC752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53D2A" w:rsidRPr="00BC752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Krivenko P., Rudenko I., Konstantynovskyi O. Effect of technological factors on freeze-thaw resistance of alkali-activated slag cement concrete in solution of NaCl. </w:t>
            </w:r>
            <w:r w:rsidR="00153D2A" w:rsidRPr="00036BD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AIP Conference Proceedings (Scopus)</w:t>
            </w:r>
            <w:r w:rsidR="00153D2A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D2A" w:rsidRPr="00036BD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153D2A"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знаходиться</w:t>
            </w:r>
            <w:r w:rsidR="00153D2A" w:rsidRPr="00036BD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D2A"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в</w:t>
            </w:r>
            <w:r w:rsidR="00153D2A" w:rsidRPr="00036BD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D2A" w:rsidRPr="00BC7527">
              <w:rPr>
                <w:rStyle w:val="rvts82"/>
                <w:rFonts w:ascii="Times New Roman" w:hAnsi="Times New Roman"/>
                <w:sz w:val="24"/>
                <w:szCs w:val="24"/>
              </w:rPr>
              <w:t>редакції</w:t>
            </w:r>
            <w:r w:rsidR="00153D2A" w:rsidRPr="00036BD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036BDB" w:rsidRPr="009D7B49" w:rsidRDefault="00036BDB" w:rsidP="00036BDB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12.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CE0151" w:rsidRPr="009D7B49">
              <w:rPr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Бойко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О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В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Ковальчук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О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Ю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Кривенко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П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В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Роль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Al2O3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у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складі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шлаку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у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запобіганні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корозії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арматури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у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шлаколужному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бетоні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Науковий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вісник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будівництва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(ISSN (print) 2311-7257, ISSN (online) 2708-6194).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Х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ХНУБА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, 2021.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Т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103. №. 1. </w:t>
            </w:r>
            <w:r w:rsidR="00CE0151" w:rsidRPr="00CE0151">
              <w:rPr>
                <w:rStyle w:val="rvts82"/>
                <w:rFonts w:ascii="Times New Roman" w:hAnsi="Times New Roman"/>
                <w:sz w:val="24"/>
                <w:szCs w:val="24"/>
              </w:rPr>
              <w:t>с</w:t>
            </w:r>
            <w:r w:rsidR="00CE0151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.140-144. DOI: https://doi.org/10.29295/2311-7257-2021-103-1-140-144</w:t>
            </w:r>
            <w:r w:rsidR="0089760B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89760B">
              <w:rPr>
                <w:rStyle w:val="rvts82"/>
                <w:rFonts w:ascii="Times New Roman" w:hAnsi="Times New Roman"/>
                <w:sz w:val="24"/>
                <w:szCs w:val="24"/>
              </w:rPr>
              <w:t>Фахове</w:t>
            </w:r>
            <w:r w:rsidR="0089760B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9760B">
              <w:rPr>
                <w:rStyle w:val="rvts82"/>
                <w:rFonts w:ascii="Times New Roman" w:hAnsi="Times New Roman"/>
                <w:sz w:val="24"/>
                <w:szCs w:val="24"/>
              </w:rPr>
              <w:t>видання</w:t>
            </w:r>
            <w:r w:rsidR="0089760B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B48C8" w:rsidRPr="009D7B49" w:rsidRDefault="00BB48C8" w:rsidP="00BB48C8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13.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D7B49">
              <w:rPr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Кривенко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П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В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Гелевера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О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Г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Ковальчук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О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Ю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Рогозіна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Н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В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Залежність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білості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декоративних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шлаколужних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цементів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від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хімічного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складу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доменного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шлаку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Вісник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ОДАБА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, 2021,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83, </w:t>
            </w:r>
            <w:r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с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.58-66.</w:t>
            </w:r>
            <w:r w:rsidR="00B64567" w:rsidRPr="009D7B49">
              <w:rPr>
                <w:lang w:val="en-US"/>
              </w:rPr>
              <w:t xml:space="preserve"> </w:t>
            </w:r>
            <w:r w:rsidR="00B64567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DOI: https://doi.org/10.31650/2415-377</w:t>
            </w:r>
            <w:r w:rsidR="00B64567" w:rsidRPr="00B6456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B64567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-2021-83-58-66</w:t>
            </w:r>
            <w:r w:rsidR="0089760B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89760B"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Фахове</w:t>
            </w:r>
            <w:r w:rsidR="0089760B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9760B" w:rsidRPr="00BB48C8">
              <w:rPr>
                <w:rStyle w:val="rvts82"/>
                <w:rFonts w:ascii="Times New Roman" w:hAnsi="Times New Roman"/>
                <w:sz w:val="24"/>
                <w:szCs w:val="24"/>
              </w:rPr>
              <w:t>видання</w:t>
            </w:r>
            <w:r w:rsidR="0089760B"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89760B" w:rsidRDefault="0089760B" w:rsidP="0089760B">
            <w:pPr>
              <w:pStyle w:val="aa"/>
              <w:tabs>
                <w:tab w:val="left" w:pos="317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r w:rsidRPr="0089760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Pr="0089760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P V Krivenko, A G Gelevera, O Yu Kovalchuk, N V Rogozina. Influence of the chemical composition of blast-furnace slag on the whiteness of decorative slag-alkaline cements. IOP Conf. Ser.: Mater. Sci. Eng, 2021. Vol. 1164. 012040. </w:t>
            </w:r>
            <w:r w:rsidRPr="0089760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https://iopscience.iop.org/article/10.1088/1757-899X/1164/1/012040</w:t>
            </w:r>
            <w:r w:rsidRPr="009D7B49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760B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(Web of Science)</w:t>
            </w:r>
          </w:p>
          <w:p w:rsidR="00213B12" w:rsidRPr="00213B12" w:rsidRDefault="00213B12" w:rsidP="0021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213B12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Пластифіковані бетони і розчини на основі цементів системи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монографія /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П.В.Кривенко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Р.Ф.Рунова,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І.І.Руденко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Київ: Видавництво Ліра-К, 2022. 392 с</w:t>
            </w:r>
          </w:p>
          <w:p w:rsidR="00213B12" w:rsidRPr="00213B12" w:rsidRDefault="00213B12" w:rsidP="0021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>Kryvenko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>P.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>Rudenko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>I.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>Konstantynovskyi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>O.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Vaičiukynienė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D. Mitigation of corrosion initiated by Cl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and SO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en-US"/>
              </w:rPr>
              <w:t>2-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-ions in blast furnace cement concrete mixed with sea water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Materials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2022.</w:t>
            </w:r>
            <w:r w:rsidRPr="00213B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Vol. 15(9). doi: </w:t>
            </w:r>
            <w:hyperlink r:id="rId7" w:history="1"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https://doi.org/10.3390/ma15093003</w:t>
              </w:r>
            </w:hyperlink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(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опубл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.: 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кв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ітень 2022 р.)</w:t>
            </w:r>
          </w:p>
          <w:p w:rsidR="00213B12" w:rsidRPr="00213B12" w:rsidRDefault="00213B12" w:rsidP="0021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16</w:t>
            </w:r>
            <w:r w:rsidRPr="00213B12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. Sikora P., Chougan M., Cuevas K., </w:t>
            </w:r>
            <w:r w:rsidRPr="00213B1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val="en-US" w:eastAsia="ja-JP"/>
              </w:rPr>
              <w:t>Krivenko P.</w:t>
            </w:r>
            <w:r w:rsidRPr="00213B12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, ... Sanytsky M., Stephan D. The effects of nano- and micro-sized additives on 3D printable cementitious and alkali-activated composites: a review. Applied Nanoscience (Switzerland), 2022, 12(4), p. 805-823. doi: </w:t>
            </w:r>
            <w:hyperlink r:id="rId8" w:history="1">
              <w:r w:rsidRPr="00213B12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  <w:lang w:val="en-US" w:eastAsia="ja-JP"/>
                </w:rPr>
                <w:t>https://doi.org/10.1007/s13204-021-01738-2</w:t>
              </w:r>
            </w:hyperlink>
            <w:r w:rsidRPr="00213B12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(</w:t>
            </w:r>
            <w:r w:rsidRPr="00213B1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Scopus</w:t>
            </w:r>
            <w:r w:rsidRPr="00213B12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)</w:t>
            </w:r>
          </w:p>
          <w:p w:rsidR="00213B12" w:rsidRPr="00213B12" w:rsidRDefault="00213B12" w:rsidP="00213B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17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. Кривенко П.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Гоц В.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Гелевера О.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Рогозіна Н.В.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Експлуатаційні властивості шлаколужних декоративних цементів і розчинів. 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Теорія і практика (ISSN 2522-4182(Print)). Київ: КНУБА, 2022. №10. с. 124-135. d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oi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://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doi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.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org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/10.32347/2522-4182.10.2022.124-135</w:t>
              </w:r>
            </w:hyperlink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(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фахове видання; 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проіндексовано у базі даних 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Index Copernicus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(2020), 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Google Scholar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CrossRef.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(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опубл.: червень 2022 р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213B12" w:rsidRPr="00213B12" w:rsidRDefault="00213B12" w:rsidP="00213B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18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. Кривенко П.В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Гоц В.І.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Гелевера О.Г.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Рогозіна Н.В.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Адгезійні те технологічні властивості розчинів на основі шлаколужних декоративних цементів. Ресурсоекономні матеріали, конструкції, будівлі та споруди. Рівне: НУВГП, 2022. №41. с.48-56. 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опубл.: липень 2022 р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 d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oi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://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doi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.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org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/10.31713/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budres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.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v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0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i</w:t>
              </w:r>
              <w:r w:rsidRPr="00213B1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41.6%20</w:t>
              </w:r>
            </w:hyperlink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фахове видання; 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проіндексовано у базі даних 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Google Scholar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213B12" w:rsidRPr="00213B12" w:rsidRDefault="00213B12" w:rsidP="0021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19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. Кривенко П.В.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Гоц. В.І.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Гелевера О.Г.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Рогозіна Н.В.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Роль кальциту в декоративних шлаколужних цементах. Збірник наукових праць «Ресурсоекономні матеріали, конструкції, будівлі та споруди», Рівне: НУВГП, 2022. №42. (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; проіндексовано у базі даних </w:t>
            </w:r>
            <w:r w:rsidRPr="00213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Google Scholar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 (</w:t>
            </w:r>
            <w:r w:rsidRPr="00213B1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опубл.: грудень 2022 р</w:t>
            </w:r>
            <w:r w:rsidRPr="00213B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213B12" w:rsidRPr="00213B12" w:rsidRDefault="00213B12" w:rsidP="0021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 Krivenko P.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Rudenko I.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Konstantynovskyi O.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Boiko O.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Vaičiukynienė D.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phosphate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nitrate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microstructure of alkali-activated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slag cement pastes and properties of reinforced concrete under cyclic drying-wetting in sea water. AIP publishing (</w:t>
            </w:r>
            <w:r w:rsidRPr="00213B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подано в редакцію</w:t>
            </w:r>
          </w:p>
          <w:p w:rsidR="00213B12" w:rsidRPr="00213B12" w:rsidRDefault="00213B12" w:rsidP="00213B12">
            <w:pPr>
              <w:pStyle w:val="ac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21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 xml:space="preserve">.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Krivenko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P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>.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de-AT"/>
              </w:rPr>
              <w:t xml:space="preserve">,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Gelevera O.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de-AT"/>
              </w:rPr>
              <w:t xml:space="preserve">,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Rohozina N.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de-AT"/>
              </w:rPr>
              <w:t xml:space="preserve">,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 xml:space="preserve">Smeshko V. 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>Stability of decorative properties of colored slag-alkaline concretes and mortars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. AIP publishing (</w:t>
            </w:r>
            <w:r w:rsidRPr="00213B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>подано в редакцію)</w:t>
            </w:r>
          </w:p>
          <w:p w:rsidR="00213B12" w:rsidRPr="00213B12" w:rsidRDefault="00213B12" w:rsidP="00213B12">
            <w:pPr>
              <w:pStyle w:val="ac"/>
              <w:shd w:val="clear" w:color="auto" w:fill="FFFFFF"/>
              <w:spacing w:after="0" w:line="240" w:lineRule="auto"/>
              <w:ind w:left="0"/>
              <w:textAlignment w:val="baseline"/>
              <w:rPr>
                <w:rStyle w:val="rvts82"/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>22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 xml:space="preserve">.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Krivenko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P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>.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de-AT"/>
              </w:rPr>
              <w:t>,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Kyrychok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.,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Rudenko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I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>.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de-AT"/>
              </w:rPr>
              <w:t xml:space="preserve">,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de-AT"/>
              </w:rPr>
              <w:t>Konstantynovskyi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O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u w:val="single"/>
                <w:lang w:val="uk-UA"/>
              </w:rPr>
              <w:t>.</w:t>
            </w:r>
            <w:r w:rsidRPr="00213B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Vaičiukynienė D.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Feasibility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incorporating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213B12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213B1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2-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ion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zeolite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matrices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based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alkaline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aluminosilicate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binders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Consruction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Building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/>
                <w:sz w:val="24"/>
                <w:szCs w:val="24"/>
                <w:lang w:val="en-US"/>
              </w:rPr>
              <w:t>Materials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213B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213B12">
              <w:rPr>
                <w:rFonts w:ascii="Times New Roman" w:hAnsi="Times New Roman"/>
                <w:sz w:val="24"/>
                <w:szCs w:val="24"/>
                <w:lang w:val="uk-UA"/>
              </w:rPr>
              <w:t>, подано в редакцію)</w:t>
            </w:r>
          </w:p>
        </w:tc>
      </w:tr>
      <w:tr w:rsidR="00153D2A" w:rsidRPr="00213B12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153D2A" w:rsidRDefault="00EF088D" w:rsidP="00153D2A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ab/>
            </w:r>
            <w:r w:rsidRPr="00EF088D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Патент на винахід 122081 Україна. Шлаколужний цемент для високорухливих бетонних сумішей та бетонів на їх основі. П.В. Кривенко, О.М. Петропавловський, О.Ю. Ковальчук, А.В. Пасько, І.І. Руденко, О.П. Константиновський. а 20180796; опублік 10.09.2020, Бюл. № 17.</w:t>
            </w:r>
          </w:p>
          <w:p w:rsidR="00EF088D" w:rsidRDefault="00EF088D" w:rsidP="00153D2A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ab/>
            </w:r>
            <w:r w:rsidR="008F069A" w:rsidRPr="008F069A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Кривенко П.В., Петропавловський О.М., Ковальчук О.Ю., Киричок В.І., Пасько А.В. Шлаколужний цемент для високоміцних швидкотверднуючих розчинів і бетонів. Патент на корисну модель №132666  Україна, МПК С04В 7/153 (2006.01). Заявл. 03.08.2018; Опубл. 11.03.2019; Бюл. № 5. – 5 с.</w:t>
            </w:r>
          </w:p>
          <w:p w:rsidR="008F069A" w:rsidRPr="00B53D0E" w:rsidRDefault="008F069A" w:rsidP="008F069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3</w:t>
            </w:r>
            <w:r w:rsidR="0062767A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.</w:t>
            </w:r>
            <w:r w:rsidR="0062767A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ab/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Кривенко П.В., Руденко І.І., Константиновський О.П., Бойко О.В. Свідоцтво №109000. Стаття «П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ротидія дифузії іонів морської води в структуру шлаколужного залізобетону». 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  <w:p w:rsidR="008F069A" w:rsidRPr="00B53D0E" w:rsidRDefault="008F069A" w:rsidP="008F069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ривенко П.В., Руденко І.І., Константиновський О.П., Бойко О.В. 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Свідоцтво №108999. Стаття «Підвищення захисних властивостей шлаколужного бетону щодо сталевої арматури при замішуванні морською водою». 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  <w:p w:rsidR="0062767A" w:rsidRDefault="008F069A" w:rsidP="008F069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53D0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53D0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Руденко І.І., Константиновський О.П. 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№108998. Стаття «П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окриття для захисту бетону від сульфатних середовищ». 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  <w:p w:rsidR="006D2515" w:rsidRDefault="006D2515" w:rsidP="006D251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Кривенко П.В.,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Гелевера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Ковальчук 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№10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7319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Стаття «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Вплив складу лужних цементів на лужну корозію заповнювачів з активним 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кремнеземом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  <w:p w:rsidR="006D2515" w:rsidRPr="006D2515" w:rsidRDefault="006D2515" w:rsidP="006D251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Кривенко П.В.,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Гелевера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Ковальчук 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Рогозіна Н.В.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№10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9001</w:t>
            </w:r>
            <w:r w:rsidRPr="00B53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Стаття «</w:t>
            </w:r>
            <w:r w:rsidRPr="006D2515">
              <w:rPr>
                <w:lang w:val="en-US"/>
              </w:rPr>
              <w:t xml:space="preserve"> 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ependence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whiteness of decorative slag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alkaline cement</w:t>
            </w:r>
          </w:p>
          <w:p w:rsidR="006D2515" w:rsidRPr="008F069A" w:rsidRDefault="006D2515" w:rsidP="00E54C75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from </w:t>
            </w:r>
            <w:r w:rsidR="00E54C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54C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chemical composition of blast</w:t>
            </w:r>
            <w:r w:rsidRPr="006D25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E54C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furnace slags</w:t>
            </w:r>
            <w:r w:rsidRPr="00B53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Національний орган інтелектуальної власності державне підприємство «Український інститут інтелектуальної власності» (Укрпатент), дата реєстрації 1 листопада 2021 р.</w:t>
            </w:r>
          </w:p>
        </w:tc>
      </w:tr>
      <w:tr w:rsidR="00153D2A" w:rsidRPr="002314D5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153D2A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1.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ab/>
            </w:r>
            <w:r w:rsidRPr="00B56D33">
              <w:rPr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Krivenko Pavel, Kyrychok Volodymyr. Advances in geopolymer-zeolite composites (Language: English):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Монографія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/ Edited by Petrică Vizureanu and Pavel Krivenko. London: IntechOpen, 2021 (ISBN (print) 978-1-83968-988-8, ISBN (online) 978-1-83968-989-5, ISBN (e-Book) 978-1-83968-990-1). DOI: https://doi.org/10.5772/intechopen.93360.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https://www.intechopen.com/books/10620</w:t>
            </w:r>
          </w:p>
          <w:p w:rsidR="00B56D33" w:rsidRPr="00B56D33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ab/>
            </w:r>
            <w:r w:rsidRPr="00B56D33">
              <w:rPr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Krivenko P., Gelevera O., Kovalchuk O. Advanced aspects of engineering research Vol. 12 (Language: English): Монографія / Edited by Dr. Yong X. Gan. Book Publisher International, 2021 (ISBN (print) 978-93-91215-42-2, ISBN (e-Book) 978-93-91215-43-9). 169 p. DOI: https://doi.org/10.9734/bpi/aaer/v12</w:t>
            </w:r>
          </w:p>
          <w:p w:rsidR="00B56D33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https://stm.bookpi.org/AAER-V12/issue/view/128</w:t>
            </w:r>
          </w:p>
          <w:p w:rsidR="00B56D33" w:rsidRPr="00B56D33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3.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ab/>
            </w:r>
            <w:r w:rsidRPr="00B56D33">
              <w:rPr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Krivenko P., Gots V., Petropavlovskyi O., Rudenko I., Konstantynovskyi O. Binders, Materials and technologies in modern construction VI (Language: English): Монографія / Edited by Karel Dvořák and Dominik Gazdič. Trans Tech Publication, 2021 (ISBN-13 (softcover) 978-3-0357-1728-0, ISBN-13 (CD) 978-3-0357-2728-9, ISBN-13 (eBook) 978-3-0357-3728-8). 196 p.</w:t>
            </w:r>
          </w:p>
          <w:p w:rsidR="00B56D33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https://www.scientific.net/book/binders-materials-and-technologies-in-modern-construction-vi/978-3-0357-3728-8</w:t>
            </w:r>
          </w:p>
          <w:p w:rsidR="00B56D33" w:rsidRPr="00B56D33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4.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ab/>
            </w:r>
            <w:r w:rsidRPr="00B56D33">
              <w:rPr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Krivenko P., Kyrychok V. Genesis of structure and properties of the zeolite-like cement matrices of the system Na(K)-Al2O3-SiO2-H2O within a temperature range of 20–1200°C (Language: English): Розділ монографії / Advances in geopolymer-zeolite composites - synthesis and characterization; edited by Petrică Vizureanu and Pavel Krivenko. London:  IntechOpen, 2021. DOI: https://doi.org/10.5772/intechopen.97520.</w:t>
            </w:r>
          </w:p>
          <w:p w:rsidR="00B56D33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https://www.intechopen.com/chapters/76396</w:t>
            </w:r>
          </w:p>
          <w:p w:rsidR="00B56D33" w:rsidRPr="00D40447" w:rsidRDefault="00B56D33" w:rsidP="00B56D33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5.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ab/>
            </w:r>
            <w:r w:rsidRPr="00B56D33">
              <w:rPr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Krivenko P., Gelevera O., Kovalchuk O. The Mechanism of Alkali-silica Reaction in Alkali Activated Slag Cement Concretes Using Active Aggregates and its Control by Al-ion Based Admixtures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(Language: English): Розділ монографії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/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 Advanced aspects of engineering research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;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dited by Dr. Yong X. Gan. Book Publisher International</w:t>
            </w:r>
            <w:r w:rsid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40447"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Vol</w:t>
            </w:r>
            <w:r w:rsid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 12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2021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P.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124-138.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://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stm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bookpi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org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/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AAER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12/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article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/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view</w:t>
            </w:r>
            <w:r w:rsidRPr="00D4044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/1290</w:t>
            </w:r>
          </w:p>
          <w:p w:rsidR="00D47F05" w:rsidRDefault="002314D5" w:rsidP="00D47F05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31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6.</w:t>
            </w:r>
            <w:r w:rsidRPr="00231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ab/>
              <w:t xml:space="preserve">Kryvenko P., Gots V., Petropavlovskyi O., Rudenko </w:t>
            </w:r>
            <w:r w:rsidRPr="00231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  <w:r w:rsidRPr="00231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., Konstantynovskyi O. Complex shrinkage-reducing additives for alkali activated slag cement fine concrete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(Language: English): Розділ монографії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/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Binders, Materials and technologies in modern construction VI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;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Edited by Karel Dvořák and Dominik Gazdič. Trans Tech Publication, 2021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="00D47F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:rsidR="00D47F05" w:rsidRDefault="00D47F05" w:rsidP="00D47F05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DOI: </w:t>
            </w:r>
            <w:r w:rsidRPr="00B56D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https://doi.org/</w:t>
            </w:r>
            <w:r w:rsidRPr="00D47F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https://doi.org/10.4028/www.scientific.net/SSP.321.165.</w:t>
            </w:r>
          </w:p>
          <w:p w:rsidR="002314D5" w:rsidRDefault="002314D5" w:rsidP="00D47F05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314D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https://www.scientific.net/Paper/Preview/563089</w:t>
            </w:r>
          </w:p>
          <w:p w:rsidR="00AD56F8" w:rsidRPr="002314D5" w:rsidRDefault="00AD56F8" w:rsidP="00D47F05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7.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ab/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Кривенко П.В., Рунова Р.Ф., Руденко І.І. Пластифіковані бетони і розчини на основі цементів системи Na2O – CaO –Al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en-US"/>
              </w:rPr>
              <w:t>2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en-US"/>
              </w:rPr>
              <w:t>3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– SiO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en-US"/>
              </w:rPr>
              <w:t>2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– H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en-US"/>
              </w:rPr>
              <w:t>2</w:t>
            </w:r>
            <w:r w:rsidRPr="00AD56F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O: Монографія. / Харків : Видавництво та друкарня ПП «Технологічний центр», 2021. (в редакції)</w:t>
            </w:r>
          </w:p>
        </w:tc>
      </w:tr>
      <w:tr w:rsidR="00153D2A" w:rsidRPr="00400A72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153D2A" w:rsidRPr="00FB2309" w:rsidRDefault="00153D2A" w:rsidP="00153D2A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213B12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9D7B49" w:rsidRPr="009D7B49" w:rsidRDefault="009D7B49" w:rsidP="009D7B49">
            <w:pPr>
              <w:spacing w:after="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Науковий керівник </w:t>
            </w:r>
            <w:r w:rsidRPr="009D7B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9D7B4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кандидатських та 5 докторських дисертацій.</w:t>
            </w:r>
          </w:p>
          <w:p w:rsidR="009D7B49" w:rsidRPr="009D7B49" w:rsidRDefault="009D7B49" w:rsidP="009D7B49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D7B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останні 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 років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:rsidR="009D7B49" w:rsidRPr="009D7B49" w:rsidRDefault="009D7B49" w:rsidP="009D7B49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Науковий консультант 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дисертаці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здобуття наукового ступеня 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.т.н:</w:t>
            </w:r>
          </w:p>
          <w:p w:rsidR="009D7B49" w:rsidRPr="009D7B49" w:rsidRDefault="009D7B49" w:rsidP="009D7B49">
            <w:pPr>
              <w:spacing w:after="0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- Цапко Ю.В.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Pr="009D7B4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спеціальністю 05.23.05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«Будівельні матеріали та вироби». Тема дисертації: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«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Концептуальні основи та технологічні методи запобігання прогресуючого руйнування целюлозовмісних матеріалів», </w:t>
            </w:r>
            <w:r w:rsidRPr="009D7B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2014 р.</w:t>
            </w:r>
          </w:p>
          <w:p w:rsidR="009D7B49" w:rsidRPr="009D7B49" w:rsidRDefault="009D7B49" w:rsidP="009D7B49">
            <w:pPr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Науковий керівник 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дисертаці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здобуття наукового ступеня к.т.н:</w:t>
            </w:r>
          </w:p>
          <w:p w:rsidR="00153D2A" w:rsidRPr="00C84368" w:rsidRDefault="009D7B49" w:rsidP="009D7B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-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Киричок В.І. за </w:t>
            </w:r>
            <w:r w:rsidRPr="009D7B4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спеціальністю 05.23.05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«Будівельні матеріали та вироби». Тема дисертації: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«Лу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жні алюмосилікатні зв’язуючі з підвищеною сульфатостійкістю та покриття на їх основі для захисту бетону», </w:t>
            </w:r>
            <w:r w:rsidRPr="009D7B49">
              <w:rPr>
                <w:rStyle w:val="rvts82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2018 р.</w:t>
            </w: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9D7B49" w:rsidRPr="009D7B49" w:rsidRDefault="009D7B49" w:rsidP="009D7B49">
            <w:pP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Голова спеціалізованої вченої 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ченої ради Д 26.056.05 КНУБА</w:t>
            </w:r>
            <w:r w:rsidRPr="009D7B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153D2A" w:rsidRPr="00C84368" w:rsidRDefault="00153D2A" w:rsidP="009D7B49">
            <w:pPr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B02A9B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B02A9B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9D7B49" w:rsidRDefault="009D7B49" w:rsidP="009D7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>Наукової ради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секції №14 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>за фаховим напрям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ом: </w:t>
            </w:r>
            <w:r w:rsidRPr="009D7B49">
              <w:rPr>
                <w:rFonts w:ascii="Times New Roman" w:hAnsi="Times New Roman" w:cs="Times New Roman"/>
                <w:sz w:val="24"/>
                <w:szCs w:val="24"/>
              </w:rPr>
              <w:t>«Технології будівництва, дизайн, архітектура»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D2A" w:rsidRPr="009D7B49" w:rsidRDefault="00153D2A" w:rsidP="009D7B49">
            <w:pPr>
              <w:spacing w:after="0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9D7B49" w:rsidRPr="009D7B49" w:rsidRDefault="009D7B49" w:rsidP="009D7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Кривенко П.В. приймає участь в наступних програмах європейської співдружності:</w:t>
            </w:r>
          </w:p>
          <w:p w:rsidR="009D7B49" w:rsidRPr="009D7B49" w:rsidRDefault="009D7B49" w:rsidP="009D7B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–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COST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1404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Transport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Urban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Towards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next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generation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standards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life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cement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based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materials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structures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(2014-2018 р.р.);</w:t>
            </w:r>
          </w:p>
          <w:p w:rsidR="009D7B49" w:rsidRPr="009D7B49" w:rsidRDefault="009D7B49" w:rsidP="009D7B49">
            <w:pPr>
              <w:shd w:val="clear" w:color="auto" w:fill="FFFFFF"/>
              <w:spacing w:after="0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COST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1407 “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innovations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safer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Powered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Wheelers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PTW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)”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(201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5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-20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19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.)</w:t>
            </w:r>
            <w:r w:rsidRPr="009D7B4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:rsidR="009D7B49" w:rsidRPr="009D7B49" w:rsidRDefault="009D7B49" w:rsidP="009D7B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COST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Action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CA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15202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Self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healing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preventive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Repair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Concrete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Structures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(201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6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-2020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.)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;</w:t>
            </w:r>
          </w:p>
          <w:p w:rsidR="009D7B49" w:rsidRPr="009D7B49" w:rsidRDefault="009D7B49" w:rsidP="009D7B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COST Action FP 1407 “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Understanding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wood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modification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through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an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integrated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scientific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and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environmental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impact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approach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ModWoodLife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)” (201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5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-20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19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.).</w:t>
            </w:r>
          </w:p>
          <w:p w:rsidR="009D7B49" w:rsidRPr="009D7B49" w:rsidRDefault="009D7B49" w:rsidP="009D7B4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HORIZON 2020, 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т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ч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SIDEROS 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>(“Combining industrial and household wastes and CO</w:t>
            </w:r>
            <w:r w:rsidRPr="009D7B4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produce waste- based multifunctional cements and applications”)</w:t>
            </w:r>
            <w:r w:rsidRPr="009D7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REMINE </w:t>
            </w:r>
            <w:r w:rsidRPr="009D7B49">
              <w:rPr>
                <w:rFonts w:ascii="Times New Roman" w:hAnsi="Times New Roman"/>
                <w:sz w:val="24"/>
                <w:szCs w:val="24"/>
                <w:lang w:val="en-US"/>
              </w:rPr>
              <w:t>(“Reuse of mining waste into innovate geopolymeric-based structural panels, precast, ready mixes and insitu applications”)</w:t>
            </w:r>
            <w:r w:rsidRPr="009D7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(2017-202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0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</w:t>
            </w:r>
            <w:r w:rsidRPr="009D7B49">
              <w:rPr>
                <w:rFonts w:ascii="Times New Roman" w:eastAsia="MS Mincho" w:hAnsi="Times New Roman"/>
                <w:sz w:val="24"/>
                <w:szCs w:val="24"/>
              </w:rPr>
              <w:t>р</w:t>
            </w:r>
            <w:r w:rsidRPr="009D7B4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.)</w:t>
            </w:r>
            <w:r w:rsidRPr="009D7B4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D7B49" w:rsidRPr="009D7B49" w:rsidRDefault="009D7B49" w:rsidP="009D7B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замовлення промисловості 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світу 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останні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виконан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 значну кількість проектів у сфері науки, зокрема серед них:</w:t>
            </w:r>
          </w:p>
          <w:p w:rsidR="009D7B49" w:rsidRPr="009D7B49" w:rsidRDefault="009D7B49" w:rsidP="009D7B4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 «Угода про технічне співробітництво в галузі використання геоцементів для імобілізації радіоактивних відходів» (Академія аерокосмічних технологій, м. Шенжень, КНР,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2013-2016 р.р.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).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Керівник: проф. Кривенко П.В.</w:t>
            </w: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9D7B49" w:rsidRPr="009D7B49" w:rsidRDefault="009D7B49" w:rsidP="009D7B4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«Дослідження, розробка та передача технології бетонів з використанням червоного шламу та відходу збагачення залізної руди» (ВАТ «Бінчьжоу ресурси», 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Бінчьжоу,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КНР, 2015-2016 р.р.). Керівник: проф. Кривенко П.В.;</w:t>
            </w:r>
          </w:p>
          <w:p w:rsidR="009D7B49" w:rsidRPr="009D7B49" w:rsidRDefault="009D7B49" w:rsidP="009D7B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«Розробка складу бетону на основі лужноактивованого цементу, вивчення його властивостей і надання технічної допомоги при виготовленні з нього реальної конструкції» (</w:t>
            </w:r>
            <w:r w:rsidRPr="009D7B49">
              <w:rPr>
                <w:rStyle w:val="5"/>
                <w:sz w:val="24"/>
                <w:szCs w:val="24"/>
                <w:lang w:val="uk-UA" w:eastAsia="uk-UA"/>
              </w:rPr>
              <w:t>«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ECOCEM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Франція, 2018 р.). Керівник: проф. Кривенко П.В.;</w:t>
            </w:r>
          </w:p>
          <w:p w:rsidR="009D7B49" w:rsidRPr="009D7B49" w:rsidRDefault="009D7B49" w:rsidP="009D7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«Розробка технології виробництва стінових блоків на основі шлаколужного цементу з високою інкорпорацією червоного шламу» (</w:t>
            </w:r>
            <w:r w:rsidRPr="009D7B49">
              <w:rPr>
                <w:rStyle w:val="5"/>
                <w:sz w:val="24"/>
                <w:szCs w:val="24"/>
                <w:lang w:val="uk-UA" w:eastAsia="uk-UA"/>
              </w:rPr>
              <w:t>«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ECOCEM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Франція, 2018-2019 р.р.). Керівник: проф. Кривенко П.В.;</w:t>
            </w:r>
          </w:p>
          <w:p w:rsidR="00153D2A" w:rsidRPr="00C84368" w:rsidRDefault="009D7B49" w:rsidP="009D7B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D7B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–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D7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Розробка лужно-активованих цементів для бетонів та сухих будівельних сумішей на основі сировини замовника» (</w:t>
            </w:r>
            <w:r w:rsidRPr="009D7B49">
              <w:rPr>
                <w:rStyle w:val="5"/>
                <w:sz w:val="24"/>
                <w:szCs w:val="24"/>
                <w:lang w:val="uk-UA"/>
              </w:rPr>
              <w:t xml:space="preserve">«Baumit GmbH», Австрія, </w:t>
            </w:r>
            <w:r w:rsidRPr="009D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р.). Керівник: проф. Кривенко П.В</w:t>
            </w: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2E7BE5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C2621E" w:rsidRDefault="00C2621E" w:rsidP="00C2621E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593F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 П.В., Руденко І.І., Константиновський О.П., Бойко О.В. Обмеження транспорту іонів Сl</w:t>
            </w:r>
            <w:r w:rsidRPr="00593F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-</w:t>
            </w:r>
            <w:r w:rsidRPr="00593F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SO</w:t>
            </w:r>
            <w:r w:rsidRPr="00593F0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/>
              </w:rPr>
              <w:t>4</w:t>
            </w:r>
            <w:r w:rsidRPr="00593F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2-</w:t>
            </w:r>
            <w:r w:rsidRPr="00593F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шлаколужному бетоні при експлуатації в морській воді. Актуальні проблеми інженерної механіки: тези доп. VIІI Міжнар. наук.-практ. конф. / під заг. ред. М. Г. Сур’янінова. Одеса: ОДАБА, 2021. с.242-246</w:t>
            </w:r>
            <w:r w:rsidRPr="00593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3339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https://drive.google.com/file/d/1aREGkdHWfTspi82-8Sy7lp-yCfxl7mrs/view</w:t>
            </w:r>
          </w:p>
          <w:p w:rsidR="00C2621E" w:rsidRDefault="00C2621E" w:rsidP="00C2621E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C333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Киричок В.І., Руденко І.І., Константиновський О.П. Стійкість захисного покриття на основі лужного алюмосилікатного зв’язуючого до впливу SO4-місткого середовища. Інноваційні технології в архітектурі і дизайні: Матеріали V Міжнародної науково-практичної конференції. Х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арків: ХНУБА, 2021. С 362-364</w:t>
            </w:r>
          </w:p>
          <w:p w:rsidR="00153D2A" w:rsidRPr="00C2621E" w:rsidRDefault="00C2621E" w:rsidP="00C2621E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C33395">
              <w:rPr>
                <w:lang w:val="uk-UA"/>
              </w:rPr>
              <w:t xml:space="preserve"> </w:t>
            </w:r>
            <w:r w:rsidRPr="00C333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Кривенко П.В., Руденко І.І., Констатиновський О.П., Лісогор В.О. Вплив технологічних факторів на стійкість шлаколужного бетону до перемінного заморожування і відтавання в розчині NaCl. 9-а Міжнародна науково-технічна конференція «Проблеми надійності та довговічності інженерних споруд і будівель на залізничному транспорті», Харків, 17-19 листопада 2021 р. Тези доповідей. Ха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рків: УкрДУЗТ, 2021. С. 231-232</w:t>
            </w:r>
          </w:p>
          <w:p w:rsidR="00BB48C8" w:rsidRDefault="00C2621E" w:rsidP="00BB48C8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2621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4. </w:t>
            </w:r>
            <w:r w:rsidR="00BB48C8" w:rsidRPr="00C2621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Кривенко П.В., Гелевера О.Г., Ковальчук О.Ю., Рогозіна Н.В. Залежність білості декоративних шлаколужних цементів від хімічного складу доменного шлаку. Актуальні проблеми інженерної механіки : тези доп. </w:t>
            </w:r>
            <w:r w:rsidR="00BB48C8" w:rsidRPr="00BB48C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VI</w:t>
            </w:r>
            <w:r w:rsidR="00BB48C8" w:rsidRPr="00C2621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="00BB48C8" w:rsidRPr="00BB48C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r w:rsidR="00BB48C8" w:rsidRPr="00C2621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Міжнар. наук.-практ. конф. / під заг. ред. М. Г. Сур’янінова. – Одеса: </w:t>
            </w:r>
            <w:r w:rsidR="00BB48C8" w:rsidRPr="00BB48C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ОДАБА, 2021. с.237-242. https://drive.google.com/file/d/1aREGkdHWfTspi82-8Sy7lp-yCfxl7mrs/view</w:t>
            </w:r>
          </w:p>
          <w:p w:rsidR="00D93592" w:rsidRDefault="00C2621E" w:rsidP="00BB48C8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  <w:r w:rsidR="00D93592" w:rsidRPr="00D9359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Кривенко П.В., Гелевера О.Г., Рогозіна Н.В. Роль каолінітової глини в еволюції структури і властивостей шлаколужних цементів. Інноваційні технології в архітектурі і дизайні: Матеріали V Міжнародної науково-практичної конференції. Харків: ХНУБА, 2021. с. 364-365. </w:t>
            </w:r>
          </w:p>
          <w:p w:rsidR="00BB48C8" w:rsidRDefault="00C2621E" w:rsidP="00153D2A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6.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  <w:r w:rsidR="00D93592" w:rsidRPr="00D9359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П.В.Кривенко, І.І.Руденко, О.Г.Гелевера, Н.В.Рогозіна. ОТРИМАННЯ ДЕКОРАТИВНИХ ЛУЖНО-АКТИВОВАНИХ ЦЕМЕНТІВ ПРИ ВИКОРИСТАННІ ШЛАКІВ З ПІДВИЩЕНИМ ВМІСТОМ ОКСИДІВ ЗАЛІЗА. 9-а Міжнародна науково-технічна конференція «Проблеми надійності та довговічності інженерних споруд і будівель на залізничному транспорті», Харків, 17-19 листопада 2021 р.: Тези доповідей. Харків: УкрДУЗТ, 2021. С. 229- </w:t>
            </w:r>
            <w:hyperlink r:id="rId11" w:history="1">
              <w:r w:rsidR="00213B12" w:rsidRPr="00B8289E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http://conf.kart.edu.ua/images/stories/konf-1/pdf/Theses_2021_with_title_10.11.pdf</w:t>
              </w:r>
            </w:hyperlink>
          </w:p>
          <w:p w:rsidR="00213B12" w:rsidRDefault="00213B12" w:rsidP="00153D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7.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Кривенко П.В., Руденко І.І., Константиновский О.П. Супершвидкотверднучі шлаколужні цементи для аварійного відновлення. Органічні і мінеральні в’яжучі та дорожні бетони на їх основі: збірник тез доповідей Міжнародної науково-технічної конференції, 8 - 9 листопада 2022 р., м. Харків. Харків: ФОП Бровін О.В., 2022. С.80-83</w:t>
            </w:r>
          </w:p>
          <w:p w:rsidR="00213B12" w:rsidRPr="00213B12" w:rsidRDefault="00213B12" w:rsidP="00213B12">
            <w:pPr>
              <w:shd w:val="clear" w:color="auto" w:fill="FFFFFF"/>
              <w:spacing w:after="0" w:line="240" w:lineRule="auto"/>
              <w:textAlignment w:val="baseline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100. Кривенко П.В.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Руденко І.І.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Константиновський О.П.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Бойко О.В.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br/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Vai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č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iukynien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ė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 Вплив фосфату натрію і нітрату натрію на мікроструктури шлаколужного тіста і властивості армованого бетону під циклічним впливом морської води та висушування.</w:t>
            </w:r>
            <w:r w:rsidRPr="00213B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13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Актуальні проблеми інженерної механіки</w:t>
            </w:r>
            <w:r w:rsidRPr="00213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Тези доповідей IХ</w:t>
            </w:r>
            <w:r w:rsidRPr="002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Міжнародної науково-практичної конференції. Загальна редакція – М.Г.</w:t>
            </w:r>
            <w:r w:rsidRPr="002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Сур'янінов. Одеса: ОДАБА, 2022. С. 111-114. </w:t>
            </w:r>
            <w:hyperlink r:id="rId12" w:history="1">
              <w:r w:rsidRPr="00213B12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https://drive.google.com/file/d/19lnjdBGWSkc0LcRGfcd8EK5y22gizdXk/view</w:t>
              </w:r>
            </w:hyperlink>
            <w:r w:rsidRPr="00213B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213B12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(опубл.: травень, 2022 р.)</w:t>
            </w:r>
            <w:bookmarkStart w:id="0" w:name="_GoBack"/>
            <w:bookmarkEnd w:id="0"/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601263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153D2A" w:rsidRPr="00601263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16)наявність статусу учасника бойових дій (для вищих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213B12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9D7B49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53D2A" w:rsidRPr="00C84368">
        <w:tc>
          <w:tcPr>
            <w:tcW w:w="6487" w:type="dxa"/>
          </w:tcPr>
          <w:p w:rsidR="00153D2A" w:rsidRPr="00C84368" w:rsidRDefault="00153D2A" w:rsidP="00153D2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153D2A" w:rsidRPr="00C84368" w:rsidRDefault="00153D2A" w:rsidP="00153D2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0D" w:rsidRDefault="007B3D0D" w:rsidP="0065335E">
      <w:pPr>
        <w:spacing w:after="0" w:line="240" w:lineRule="auto"/>
      </w:pPr>
      <w:r>
        <w:separator/>
      </w:r>
    </w:p>
  </w:endnote>
  <w:endnote w:type="continuationSeparator" w:id="0">
    <w:p w:rsidR="007B3D0D" w:rsidRDefault="007B3D0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0D" w:rsidRDefault="007B3D0D" w:rsidP="0065335E">
      <w:pPr>
        <w:spacing w:after="0" w:line="240" w:lineRule="auto"/>
      </w:pPr>
      <w:r>
        <w:separator/>
      </w:r>
    </w:p>
  </w:footnote>
  <w:footnote w:type="continuationSeparator" w:id="0">
    <w:p w:rsidR="007B3D0D" w:rsidRDefault="007B3D0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26801"/>
    <w:rsid w:val="00036BDB"/>
    <w:rsid w:val="000926CE"/>
    <w:rsid w:val="000D1230"/>
    <w:rsid w:val="000D64B5"/>
    <w:rsid w:val="00122C65"/>
    <w:rsid w:val="001466C0"/>
    <w:rsid w:val="00150CDF"/>
    <w:rsid w:val="00150DF2"/>
    <w:rsid w:val="00153D2A"/>
    <w:rsid w:val="001640DA"/>
    <w:rsid w:val="00171E53"/>
    <w:rsid w:val="00173176"/>
    <w:rsid w:val="0017770B"/>
    <w:rsid w:val="001A4264"/>
    <w:rsid w:val="001C5193"/>
    <w:rsid w:val="00213B12"/>
    <w:rsid w:val="002314D5"/>
    <w:rsid w:val="00236BB4"/>
    <w:rsid w:val="00287854"/>
    <w:rsid w:val="002C3166"/>
    <w:rsid w:val="002D093E"/>
    <w:rsid w:val="002E7BE5"/>
    <w:rsid w:val="00347B13"/>
    <w:rsid w:val="0036122A"/>
    <w:rsid w:val="00367130"/>
    <w:rsid w:val="00396332"/>
    <w:rsid w:val="003A1DFE"/>
    <w:rsid w:val="003C1F43"/>
    <w:rsid w:val="003D3991"/>
    <w:rsid w:val="00400A72"/>
    <w:rsid w:val="004555B5"/>
    <w:rsid w:val="00483A79"/>
    <w:rsid w:val="004E6A53"/>
    <w:rsid w:val="00543516"/>
    <w:rsid w:val="00547C08"/>
    <w:rsid w:val="00583780"/>
    <w:rsid w:val="00593F03"/>
    <w:rsid w:val="00595150"/>
    <w:rsid w:val="005C7699"/>
    <w:rsid w:val="005D2398"/>
    <w:rsid w:val="005D399F"/>
    <w:rsid w:val="005F22C8"/>
    <w:rsid w:val="006005F2"/>
    <w:rsid w:val="00601263"/>
    <w:rsid w:val="00616124"/>
    <w:rsid w:val="0062558D"/>
    <w:rsid w:val="0062767A"/>
    <w:rsid w:val="0064243E"/>
    <w:rsid w:val="0065335E"/>
    <w:rsid w:val="00671B33"/>
    <w:rsid w:val="006938D6"/>
    <w:rsid w:val="006C0F76"/>
    <w:rsid w:val="006D2515"/>
    <w:rsid w:val="0070144C"/>
    <w:rsid w:val="00703B3E"/>
    <w:rsid w:val="007043D3"/>
    <w:rsid w:val="00706AC8"/>
    <w:rsid w:val="007167DD"/>
    <w:rsid w:val="00726AC1"/>
    <w:rsid w:val="0074175F"/>
    <w:rsid w:val="007657DA"/>
    <w:rsid w:val="007B3D0D"/>
    <w:rsid w:val="00817ACF"/>
    <w:rsid w:val="0089760B"/>
    <w:rsid w:val="008A144C"/>
    <w:rsid w:val="008A73B1"/>
    <w:rsid w:val="008B188C"/>
    <w:rsid w:val="008F069A"/>
    <w:rsid w:val="009210DC"/>
    <w:rsid w:val="00922E23"/>
    <w:rsid w:val="0092340D"/>
    <w:rsid w:val="00927675"/>
    <w:rsid w:val="0093579B"/>
    <w:rsid w:val="0095053D"/>
    <w:rsid w:val="00984B12"/>
    <w:rsid w:val="009A4D29"/>
    <w:rsid w:val="009D5C1C"/>
    <w:rsid w:val="009D7B49"/>
    <w:rsid w:val="00A06CB2"/>
    <w:rsid w:val="00A10984"/>
    <w:rsid w:val="00A6659E"/>
    <w:rsid w:val="00A9313D"/>
    <w:rsid w:val="00AC6376"/>
    <w:rsid w:val="00AD56F8"/>
    <w:rsid w:val="00AF2534"/>
    <w:rsid w:val="00B00404"/>
    <w:rsid w:val="00B02A9B"/>
    <w:rsid w:val="00B15EB7"/>
    <w:rsid w:val="00B3154B"/>
    <w:rsid w:val="00B53D0E"/>
    <w:rsid w:val="00B55AD8"/>
    <w:rsid w:val="00B56D33"/>
    <w:rsid w:val="00B64567"/>
    <w:rsid w:val="00B846FA"/>
    <w:rsid w:val="00B85CD7"/>
    <w:rsid w:val="00BB48C8"/>
    <w:rsid w:val="00BC7527"/>
    <w:rsid w:val="00BE2306"/>
    <w:rsid w:val="00BE7D49"/>
    <w:rsid w:val="00C05B72"/>
    <w:rsid w:val="00C2621E"/>
    <w:rsid w:val="00C33395"/>
    <w:rsid w:val="00C67292"/>
    <w:rsid w:val="00C7166F"/>
    <w:rsid w:val="00C84368"/>
    <w:rsid w:val="00CD0910"/>
    <w:rsid w:val="00CE0151"/>
    <w:rsid w:val="00D10775"/>
    <w:rsid w:val="00D30AA8"/>
    <w:rsid w:val="00D40447"/>
    <w:rsid w:val="00D47F05"/>
    <w:rsid w:val="00D55BBF"/>
    <w:rsid w:val="00D93592"/>
    <w:rsid w:val="00DA01EF"/>
    <w:rsid w:val="00DC2879"/>
    <w:rsid w:val="00DC7E63"/>
    <w:rsid w:val="00DD79D7"/>
    <w:rsid w:val="00DE5ADC"/>
    <w:rsid w:val="00E027D0"/>
    <w:rsid w:val="00E35131"/>
    <w:rsid w:val="00E54C75"/>
    <w:rsid w:val="00EA27F5"/>
    <w:rsid w:val="00EC7EAB"/>
    <w:rsid w:val="00ED4388"/>
    <w:rsid w:val="00EF088D"/>
    <w:rsid w:val="00F209E1"/>
    <w:rsid w:val="00F50D8E"/>
    <w:rsid w:val="00F721E4"/>
    <w:rsid w:val="00F73316"/>
    <w:rsid w:val="00FA70D3"/>
    <w:rsid w:val="00FB2309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11F94"/>
  <w15:docId w15:val="{79192C04-5126-467C-AB58-E842872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10"/>
    <w:rsid w:val="006424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64243E"/>
    <w:rPr>
      <w:rFonts w:ascii="Consolas" w:eastAsia="SimSun" w:hAnsi="Consolas" w:cs="Consolas"/>
      <w:sz w:val="21"/>
      <w:szCs w:val="21"/>
    </w:rPr>
  </w:style>
  <w:style w:type="character" w:customStyle="1" w:styleId="10">
    <w:name w:val="Текст Знак1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a"/>
    <w:locked/>
    <w:rsid w:val="0064243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ED43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B49"/>
  </w:style>
  <w:style w:type="paragraph" w:styleId="ac">
    <w:name w:val="List Paragraph"/>
    <w:basedOn w:val="a"/>
    <w:uiPriority w:val="34"/>
    <w:qFormat/>
    <w:rsid w:val="009D7B49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rsid w:val="009D7B49"/>
  </w:style>
  <w:style w:type="character" w:customStyle="1" w:styleId="5">
    <w:name w:val="Основной текст + Полужирный5"/>
    <w:rsid w:val="009D7B49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ad">
    <w:name w:val="Простой текст"/>
    <w:rsid w:val="00213B12"/>
    <w:pPr>
      <w:spacing w:line="288" w:lineRule="auto"/>
      <w:ind w:firstLine="709"/>
      <w:jc w:val="both"/>
    </w:pPr>
    <w:rPr>
      <w:rFonts w:ascii="Times New Roman" w:eastAsia="Batang" w:hAnsi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3204-021-01738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ma15093003" TargetMode="External"/><Relationship Id="rId12" Type="http://schemas.openxmlformats.org/officeDocument/2006/relationships/hyperlink" Target="https://drive.google.com/file/d/19lnjdBGWSkc0LcRGfcd8EK5y22gizdXk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.kart.edu.ua/images/stories/konf-1/pdf/Theses_2021_with_title_10.1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1713/budres.v0i41.6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347/2522-4182.10.2022.124-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Пользователь Windows</cp:lastModifiedBy>
  <cp:revision>4</cp:revision>
  <dcterms:created xsi:type="dcterms:W3CDTF">2021-12-24T11:30:00Z</dcterms:created>
  <dcterms:modified xsi:type="dcterms:W3CDTF">2023-01-04T11:21:00Z</dcterms:modified>
</cp:coreProperties>
</file>