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Default="00D37240" w:rsidP="004410D4">
      <w:pPr>
        <w:keepNext/>
        <w:suppressLineNumbers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Публікації 20</w:t>
      </w:r>
      <w:r>
        <w:rPr>
          <w:b/>
          <w:sz w:val="24"/>
          <w:szCs w:val="24"/>
          <w:lang w:val="ru-RU"/>
        </w:rPr>
        <w:t>1</w:t>
      </w:r>
      <w:r w:rsidR="005B51B6">
        <w:rPr>
          <w:b/>
          <w:sz w:val="24"/>
          <w:szCs w:val="24"/>
          <w:lang w:val="ru-RU"/>
        </w:rPr>
        <w:t>9</w:t>
      </w:r>
      <w:r w:rsidR="004410D4" w:rsidRPr="00F03C47">
        <w:rPr>
          <w:b/>
          <w:sz w:val="24"/>
          <w:szCs w:val="24"/>
        </w:rPr>
        <w:t xml:space="preserve"> р.</w:t>
      </w:r>
    </w:p>
    <w:p w:rsidR="008A5934" w:rsidRPr="005B51B6" w:rsidRDefault="005B51B6" w:rsidP="005B51B6">
      <w:pPr>
        <w:pStyle w:val="a3"/>
        <w:keepNext/>
        <w:numPr>
          <w:ilvl w:val="0"/>
          <w:numId w:val="4"/>
        </w:numPr>
        <w:suppressLineNumbers/>
        <w:suppressAutoHyphens/>
        <w:spacing w:before="24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Малишев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bookmarkStart w:id="0" w:name="_GoBack"/>
      <w:bookmarkEnd w:id="0"/>
      <w:r w:rsidRPr="005B51B6">
        <w:rPr>
          <w:rFonts w:ascii="Times New Roman" w:hAnsi="Times New Roman"/>
          <w:b/>
          <w:sz w:val="24"/>
          <w:szCs w:val="24"/>
        </w:rPr>
        <w:t>О.В.</w:t>
      </w:r>
      <w:r w:rsidRPr="005B51B6">
        <w:rPr>
          <w:rFonts w:ascii="Times New Roman" w:hAnsi="Times New Roman"/>
          <w:sz w:val="24"/>
          <w:szCs w:val="24"/>
        </w:rPr>
        <w:t>, Сенчишин Я.М.  Особливості влаштування лагун для сільськогосподарських цілей // Conference Proceedings of International scientific-practical conference of young scientists «BUILD-MASTER-CLASS-2019», (27-29.11.2019, Ukraine, Kyiv) Kyiv: KNUCA, 2019, – P. 220-221</w:t>
      </w:r>
      <w:r w:rsidRPr="005B51B6">
        <w:rPr>
          <w:rFonts w:ascii="Times New Roman" w:hAnsi="Times New Roman"/>
          <w:sz w:val="24"/>
          <w:szCs w:val="24"/>
          <w:lang w:val="en-US"/>
        </w:rPr>
        <w:t>.</w:t>
      </w:r>
    </w:p>
    <w:sectPr w:rsidR="008A5934" w:rsidRPr="005B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335A9B"/>
    <w:multiLevelType w:val="hybridMultilevel"/>
    <w:tmpl w:val="65A26B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AA7F71"/>
    <w:multiLevelType w:val="hybridMultilevel"/>
    <w:tmpl w:val="EEF491C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DA48B3"/>
    <w:multiLevelType w:val="hybridMultilevel"/>
    <w:tmpl w:val="502C2CC0"/>
    <w:lvl w:ilvl="0" w:tplc="324E48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B51B6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A5934"/>
    <w:rsid w:val="008B6753"/>
    <w:rsid w:val="008C6FC0"/>
    <w:rsid w:val="008D133A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5D86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F65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F65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9</cp:revision>
  <dcterms:created xsi:type="dcterms:W3CDTF">2021-02-01T15:12:00Z</dcterms:created>
  <dcterms:modified xsi:type="dcterms:W3CDTF">2021-02-22T12:24:00Z</dcterms:modified>
</cp:coreProperties>
</file>